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D1E" w:rsidRPr="007F04F1" w:rsidRDefault="00960D1E">
      <w:pPr>
        <w:jc w:val="left"/>
        <w:rPr>
          <w:rFonts w:ascii="ＭＳ 明朝" w:hAnsi="ＭＳ 明朝"/>
        </w:rPr>
      </w:pPr>
      <w:r w:rsidRPr="007F04F1">
        <w:rPr>
          <w:rFonts w:ascii="ＭＳ 明朝" w:hAnsi="ＭＳ 明朝" w:hint="eastAsia"/>
        </w:rPr>
        <w:t>様式第</w:t>
      </w:r>
      <w:r w:rsidR="00820134">
        <w:rPr>
          <w:rFonts w:ascii="ＭＳ 明朝" w:hAnsi="ＭＳ 明朝" w:hint="eastAsia"/>
        </w:rPr>
        <w:t>５</w:t>
      </w:r>
      <w:r w:rsidRPr="007F04F1">
        <w:rPr>
          <w:rFonts w:ascii="ＭＳ 明朝" w:hAnsi="ＭＳ 明朝" w:hint="eastAsia"/>
        </w:rPr>
        <w:t>号</w:t>
      </w:r>
    </w:p>
    <w:p w:rsidR="00960D1E" w:rsidRDefault="00960D1E" w:rsidP="007F04F1">
      <w:pPr>
        <w:ind w:firstLineChars="3200" w:firstLine="7495"/>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960D1E" w:rsidRDefault="00960D1E"/>
    <w:p w:rsidR="00960D1E" w:rsidRDefault="00960D1E">
      <w:pPr>
        <w:ind w:firstLineChars="1400" w:firstLine="3279"/>
      </w:pPr>
      <w:r>
        <w:rPr>
          <w:rFonts w:hint="eastAsia"/>
        </w:rPr>
        <w:t>様</w:t>
      </w:r>
    </w:p>
    <w:p w:rsidR="00960D1E" w:rsidRDefault="00960D1E">
      <w:pPr>
        <w:pStyle w:val="a9"/>
        <w:tabs>
          <w:tab w:val="clear" w:pos="4252"/>
          <w:tab w:val="clear" w:pos="8504"/>
        </w:tabs>
        <w:snapToGrid/>
      </w:pPr>
    </w:p>
    <w:p w:rsidR="00960D1E" w:rsidRDefault="007F04F1">
      <w:pPr>
        <w:ind w:firstLineChars="2713" w:firstLine="6354"/>
      </w:pPr>
      <w:r>
        <w:rPr>
          <w:rFonts w:hint="eastAsia"/>
        </w:rPr>
        <w:t>大船渡市長</w:t>
      </w:r>
      <w:r w:rsidR="00960D1E">
        <w:rPr>
          <w:rFonts w:hint="eastAsia"/>
        </w:rPr>
        <w:t xml:space="preserve">　　　　　</w:t>
      </w:r>
    </w:p>
    <w:p w:rsidR="00960D1E" w:rsidRDefault="00960D1E"/>
    <w:p w:rsidR="00960D1E" w:rsidRDefault="00960D1E">
      <w:pPr>
        <w:pStyle w:val="a9"/>
        <w:tabs>
          <w:tab w:val="clear" w:pos="4252"/>
          <w:tab w:val="clear" w:pos="8504"/>
        </w:tabs>
        <w:snapToGrid/>
      </w:pPr>
    </w:p>
    <w:p w:rsidR="00960D1E" w:rsidRPr="006A244E" w:rsidRDefault="00960D1E">
      <w:pPr>
        <w:jc w:val="center"/>
        <w:rPr>
          <w:bCs/>
        </w:rPr>
      </w:pPr>
      <w:r w:rsidRPr="006A244E">
        <w:rPr>
          <w:rFonts w:hint="eastAsia"/>
          <w:bCs/>
        </w:rPr>
        <w:t>条件付一般競争入札参加資格要件不適格通知書</w:t>
      </w:r>
    </w:p>
    <w:p w:rsidR="00960D1E" w:rsidRDefault="00960D1E">
      <w:pPr>
        <w:ind w:firstLineChars="100" w:firstLine="234"/>
      </w:pPr>
      <w:r>
        <w:rPr>
          <w:rFonts w:hint="eastAsia"/>
        </w:rPr>
        <w:t>さきに入札のあった下記の工事に係る条件付一般競争入札参加資格について、貴社の入札参加資格を審査した結果、次の理由により入札参加資格がないと認めたので通知します。</w:t>
      </w:r>
    </w:p>
    <w:p w:rsidR="00960D1E" w:rsidRDefault="00960D1E">
      <w:pPr>
        <w:pStyle w:val="a5"/>
      </w:pPr>
      <w:r>
        <w:rPr>
          <w:rFonts w:hint="eastAsia"/>
        </w:rPr>
        <w:t>記</w:t>
      </w:r>
      <w:bookmarkStart w:id="0" w:name="_GoBack"/>
      <w:bookmarkEnd w:id="0"/>
    </w:p>
    <w:p w:rsidR="00960D1E" w:rsidRDefault="00960D1E">
      <w:r>
        <w:rPr>
          <w:rFonts w:hint="eastAsia"/>
        </w:rPr>
        <w:t>１　公告日　　　年　　月　　日</w:t>
      </w:r>
    </w:p>
    <w:p w:rsidR="00960D1E" w:rsidRDefault="00960D1E">
      <w:r>
        <w:rPr>
          <w:rFonts w:hint="eastAsia"/>
        </w:rPr>
        <w:t>２　開札日　　　年　　月　　日</w:t>
      </w:r>
    </w:p>
    <w:p w:rsidR="00960D1E" w:rsidRDefault="00960D1E">
      <w:r>
        <w:rPr>
          <w:rFonts w:hint="eastAsia"/>
        </w:rPr>
        <w:t>３　工事名</w:t>
      </w:r>
    </w:p>
    <w:p w:rsidR="00960D1E" w:rsidRDefault="00960D1E">
      <w:r>
        <w:rPr>
          <w:rFonts w:hint="eastAsia"/>
        </w:rPr>
        <w:t>４　工事場所</w:t>
      </w:r>
    </w:p>
    <w:p w:rsidR="00960D1E" w:rsidRDefault="00960D1E">
      <w:r>
        <w:rPr>
          <w:rFonts w:hint="eastAsia"/>
        </w:rPr>
        <w:t>５　入札参加資格がないと認めた理由</w:t>
      </w:r>
    </w:p>
    <w:p w:rsidR="00960D1E" w:rsidRDefault="00960D1E">
      <w:pPr>
        <w:rPr>
          <w:b/>
          <w:bCs/>
        </w:rPr>
      </w:pPr>
    </w:p>
    <w:p w:rsidR="00960D1E" w:rsidRDefault="00960D1E">
      <w:pPr>
        <w:ind w:leftChars="100" w:left="702" w:hangingChars="200" w:hanging="468"/>
      </w:pPr>
      <w:r>
        <w:rPr>
          <w:rFonts w:hint="eastAsia"/>
        </w:rPr>
        <w:t>※　入札参加資格がないと認めた具体的な理由を記載すること。</w:t>
      </w:r>
    </w:p>
    <w:p w:rsidR="00960D1E" w:rsidRDefault="00960D1E"/>
    <w:p w:rsidR="00960D1E" w:rsidRDefault="00960D1E"/>
    <w:p w:rsidR="00960D1E" w:rsidRDefault="00960D1E"/>
    <w:p w:rsidR="00960D1E" w:rsidRDefault="00960D1E"/>
    <w:p w:rsidR="00960D1E" w:rsidRDefault="00960D1E"/>
    <w:p w:rsidR="00960D1E" w:rsidRDefault="00960D1E"/>
    <w:sectPr w:rsidR="00960D1E" w:rsidSect="007F04F1">
      <w:footerReference w:type="even" r:id="rId7"/>
      <w:footerReference w:type="default" r:id="rId8"/>
      <w:pgSz w:w="11906" w:h="16838" w:code="9"/>
      <w:pgMar w:top="1418" w:right="1520" w:bottom="1418" w:left="1418" w:header="851" w:footer="992" w:gutter="0"/>
      <w:pgNumType w:start="39"/>
      <w:cols w:space="425"/>
      <w:docGrid w:type="linesAndChars" w:linePitch="368" w:charSpace="2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535" w:rsidRDefault="001E7535">
      <w:r>
        <w:separator/>
      </w:r>
    </w:p>
  </w:endnote>
  <w:endnote w:type="continuationSeparator" w:id="0">
    <w:p w:rsidR="001E7535" w:rsidRDefault="001E7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D1E" w:rsidRDefault="00960D1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60D1E" w:rsidRDefault="00960D1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D1E" w:rsidRDefault="00960D1E">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535" w:rsidRDefault="001E7535">
      <w:r>
        <w:separator/>
      </w:r>
    </w:p>
  </w:footnote>
  <w:footnote w:type="continuationSeparator" w:id="0">
    <w:p w:rsidR="001E7535" w:rsidRDefault="001E7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C2A82"/>
    <w:multiLevelType w:val="hybridMultilevel"/>
    <w:tmpl w:val="47C4B2AA"/>
    <w:lvl w:ilvl="0" w:tplc="9F28449A">
      <w:start w:val="1"/>
      <w:numFmt w:val="decimalFullWidth"/>
      <w:lvlText w:val="（注%1）"/>
      <w:lvlJc w:val="left"/>
      <w:pPr>
        <w:tabs>
          <w:tab w:val="num" w:pos="942"/>
        </w:tabs>
        <w:ind w:left="942" w:hanging="720"/>
      </w:pPr>
      <w:rPr>
        <w:rFonts w:hint="eastAsia"/>
      </w:rPr>
    </w:lvl>
    <w:lvl w:ilvl="1" w:tplc="04090017" w:tentative="1">
      <w:start w:val="1"/>
      <w:numFmt w:val="aiueoFullWidth"/>
      <w:lvlText w:val="(%2)"/>
      <w:lvlJc w:val="left"/>
      <w:pPr>
        <w:tabs>
          <w:tab w:val="num" w:pos="1062"/>
        </w:tabs>
        <w:ind w:left="1062" w:hanging="420"/>
      </w:pPr>
    </w:lvl>
    <w:lvl w:ilvl="2" w:tplc="04090011" w:tentative="1">
      <w:start w:val="1"/>
      <w:numFmt w:val="decimalEnclosedCircle"/>
      <w:lvlText w:val="%3"/>
      <w:lvlJc w:val="left"/>
      <w:pPr>
        <w:tabs>
          <w:tab w:val="num" w:pos="1482"/>
        </w:tabs>
        <w:ind w:left="1482" w:hanging="420"/>
      </w:pPr>
    </w:lvl>
    <w:lvl w:ilvl="3" w:tplc="0409000F" w:tentative="1">
      <w:start w:val="1"/>
      <w:numFmt w:val="decimal"/>
      <w:lvlText w:val="%4."/>
      <w:lvlJc w:val="left"/>
      <w:pPr>
        <w:tabs>
          <w:tab w:val="num" w:pos="1902"/>
        </w:tabs>
        <w:ind w:left="1902" w:hanging="420"/>
      </w:pPr>
    </w:lvl>
    <w:lvl w:ilvl="4" w:tplc="04090017" w:tentative="1">
      <w:start w:val="1"/>
      <w:numFmt w:val="aiueoFullWidth"/>
      <w:lvlText w:val="(%5)"/>
      <w:lvlJc w:val="left"/>
      <w:pPr>
        <w:tabs>
          <w:tab w:val="num" w:pos="2322"/>
        </w:tabs>
        <w:ind w:left="2322" w:hanging="420"/>
      </w:pPr>
    </w:lvl>
    <w:lvl w:ilvl="5" w:tplc="04090011" w:tentative="1">
      <w:start w:val="1"/>
      <w:numFmt w:val="decimalEnclosedCircle"/>
      <w:lvlText w:val="%6"/>
      <w:lvlJc w:val="left"/>
      <w:pPr>
        <w:tabs>
          <w:tab w:val="num" w:pos="2742"/>
        </w:tabs>
        <w:ind w:left="2742" w:hanging="420"/>
      </w:pPr>
    </w:lvl>
    <w:lvl w:ilvl="6" w:tplc="0409000F" w:tentative="1">
      <w:start w:val="1"/>
      <w:numFmt w:val="decimal"/>
      <w:lvlText w:val="%7."/>
      <w:lvlJc w:val="left"/>
      <w:pPr>
        <w:tabs>
          <w:tab w:val="num" w:pos="3162"/>
        </w:tabs>
        <w:ind w:left="3162" w:hanging="420"/>
      </w:pPr>
    </w:lvl>
    <w:lvl w:ilvl="7" w:tplc="04090017" w:tentative="1">
      <w:start w:val="1"/>
      <w:numFmt w:val="aiueoFullWidth"/>
      <w:lvlText w:val="(%8)"/>
      <w:lvlJc w:val="left"/>
      <w:pPr>
        <w:tabs>
          <w:tab w:val="num" w:pos="3582"/>
        </w:tabs>
        <w:ind w:left="3582" w:hanging="420"/>
      </w:pPr>
    </w:lvl>
    <w:lvl w:ilvl="8" w:tplc="04090011" w:tentative="1">
      <w:start w:val="1"/>
      <w:numFmt w:val="decimalEnclosedCircle"/>
      <w:lvlText w:val="%9"/>
      <w:lvlJc w:val="left"/>
      <w:pPr>
        <w:tabs>
          <w:tab w:val="num" w:pos="4002"/>
        </w:tabs>
        <w:ind w:left="40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2"/>
  <w:drawingGridVerticalSpacing w:val="18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E33"/>
    <w:rsid w:val="001E7535"/>
    <w:rsid w:val="00341E33"/>
    <w:rsid w:val="006A244E"/>
    <w:rsid w:val="00775D77"/>
    <w:rsid w:val="007F04F1"/>
    <w:rsid w:val="00820134"/>
    <w:rsid w:val="00845F74"/>
    <w:rsid w:val="008C0657"/>
    <w:rsid w:val="00960D1E"/>
    <w:rsid w:val="00B064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0AF7D103-4F80-4927-8869-61D98D7E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4F1"/>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a3">
    <w:name w:val="Block Text"/>
    <w:basedOn w:val="a"/>
    <w:semiHidden/>
    <w:pPr>
      <w:kinsoku w:val="0"/>
      <w:wordWrap w:val="0"/>
      <w:autoSpaceDE w:val="0"/>
      <w:autoSpaceDN w:val="0"/>
      <w:adjustRightInd w:val="0"/>
      <w:spacing w:line="345" w:lineRule="exact"/>
      <w:ind w:left="720" w:right="860" w:hanging="480"/>
      <w:jc w:val="left"/>
    </w:pPr>
    <w:rPr>
      <w:rFonts w:ascii="ＭＳ Ｐ明朝" w:eastAsia="ＭＳ Ｐ明朝" w:hAnsi="Times New Roman"/>
      <w:spacing w:val="5"/>
      <w:kern w:val="0"/>
      <w:sz w:val="20"/>
      <w:szCs w:val="20"/>
    </w:rPr>
  </w:style>
  <w:style w:type="paragraph" w:styleId="a4">
    <w:name w:val="Body Text Indent"/>
    <w:basedOn w:val="a"/>
    <w:semiHidden/>
    <w:pPr>
      <w:kinsoku w:val="0"/>
      <w:wordWrap w:val="0"/>
      <w:spacing w:line="408" w:lineRule="exact"/>
      <w:ind w:left="765" w:hangingChars="400" w:hanging="765"/>
    </w:pPr>
    <w:rPr>
      <w:rFonts w:ascii="ＭＳ 明朝"/>
    </w:rPr>
  </w:style>
  <w:style w:type="paragraph" w:styleId="a5">
    <w:name w:val="Note Heading"/>
    <w:basedOn w:val="a"/>
    <w:next w:val="a"/>
    <w:semiHidden/>
    <w:pPr>
      <w:jc w:val="center"/>
    </w:pPr>
  </w:style>
  <w:style w:type="paragraph" w:styleId="a6">
    <w:name w:val="Closing"/>
    <w:basedOn w:val="a"/>
    <w:semiHidden/>
    <w:pPr>
      <w:jc w:val="right"/>
    </w:pPr>
  </w:style>
  <w:style w:type="paragraph" w:styleId="2">
    <w:name w:val="Body Text Indent 2"/>
    <w:basedOn w:val="a"/>
    <w:semiHidden/>
    <w:pPr>
      <w:spacing w:line="360" w:lineRule="auto"/>
      <w:ind w:left="149" w:hangingChars="78" w:hanging="149"/>
    </w:pPr>
    <w:rPr>
      <w:rFonts w:ascii="ＭＳ 明朝" w:hAnsi="ＭＳ 明朝"/>
    </w:rPr>
  </w:style>
  <w:style w:type="paragraph" w:styleId="3">
    <w:name w:val="Body Text Indent 3"/>
    <w:basedOn w:val="a"/>
    <w:semiHidden/>
    <w:pPr>
      <w:ind w:firstLineChars="200" w:firstLine="382"/>
    </w:pPr>
    <w:rPr>
      <w:u w:val="single"/>
    </w:rPr>
  </w:style>
  <w:style w:type="character" w:styleId="a7">
    <w:name w:val="Hyperlink"/>
    <w:semiHidden/>
    <w:rPr>
      <w:color w:val="0000FF"/>
      <w:u w:val="single"/>
    </w:rPr>
  </w:style>
  <w:style w:type="character" w:styleId="a8">
    <w:name w:val="FollowedHyperlink"/>
    <w:semiHidden/>
    <w:rPr>
      <w:color w:val="800080"/>
      <w:u w:val="single"/>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styleId="ab">
    <w:name w:val="header"/>
    <w:basedOn w:val="a"/>
    <w:semiHidden/>
    <w:pPr>
      <w:tabs>
        <w:tab w:val="center" w:pos="4252"/>
        <w:tab w:val="right" w:pos="8504"/>
      </w:tabs>
      <w:snapToGrid w:val="0"/>
    </w:pPr>
  </w:style>
  <w:style w:type="paragraph" w:styleId="ac">
    <w:name w:val="Balloon Text"/>
    <w:basedOn w:val="a"/>
    <w:link w:val="ad"/>
    <w:uiPriority w:val="99"/>
    <w:semiHidden/>
    <w:unhideWhenUsed/>
    <w:rsid w:val="008C0657"/>
    <w:rPr>
      <w:rFonts w:ascii="Arial" w:eastAsia="ＭＳ ゴシック" w:hAnsi="Arial"/>
      <w:sz w:val="18"/>
      <w:szCs w:val="18"/>
    </w:rPr>
  </w:style>
  <w:style w:type="character" w:customStyle="1" w:styleId="ad">
    <w:name w:val="吹き出し (文字)"/>
    <w:link w:val="ac"/>
    <w:uiPriority w:val="99"/>
    <w:semiHidden/>
    <w:rsid w:val="008C065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岩手県</dc:creator>
  <cp:keywords/>
  <dc:description/>
  <cp:lastModifiedBy>伊藤　公男</cp:lastModifiedBy>
  <cp:revision>5</cp:revision>
  <cp:lastPrinted>2024-10-01T07:08:00Z</cp:lastPrinted>
  <dcterms:created xsi:type="dcterms:W3CDTF">2024-04-24T05:23:00Z</dcterms:created>
  <dcterms:modified xsi:type="dcterms:W3CDTF">2024-10-01T07:09:00Z</dcterms:modified>
</cp:coreProperties>
</file>